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短信配置：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登录阿里云，进入到短信配置页面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"https://dysms.console.aliy"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https://dysms.console.aliy</w:t>
      </w:r>
      <w:r>
        <w:rPr>
          <w:rFonts w:hint="eastAsia"/>
        </w:rPr>
        <w:fldChar w:fldCharType="end"/>
      </w:r>
      <w:r>
        <w:rPr>
          <w:rFonts w:hint="eastAsia"/>
        </w:rPr>
        <w:t>un.com/dysms.htm#/domestic/text/sign</w:t>
      </w:r>
    </w:p>
    <w:p>
      <w:pPr>
        <w:rPr>
          <w:rFonts w:hint="eastAsia"/>
        </w:rPr>
      </w:pPr>
    </w:p>
    <w:p>
      <w:r>
        <w:drawing>
          <wp:inline distT="0" distB="0" distL="114300" distR="114300">
            <wp:extent cx="5261610" cy="1478280"/>
            <wp:effectExtent l="0" t="0" r="152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适用场景选择通用</w:t>
      </w:r>
    </w:p>
    <w:p>
      <w:r>
        <w:drawing>
          <wp:inline distT="0" distB="0" distL="114300" distR="114300">
            <wp:extent cx="5272405" cy="1852295"/>
            <wp:effectExtent l="0" t="0" r="444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等待阿里云审核签名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审核完成，签名管理列表这里的签名，对应平台的系统管理-后台配置-阿里大鱼短信服务平台-短信签名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490720" cy="3338195"/>
            <wp:effectExtent l="0" t="0" r="508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0720" cy="333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4080510" cy="3985260"/>
            <wp:effectExtent l="0" t="0" r="1524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051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配置完签名之后，需要配置短信模板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进入平台，消息推送，消息模板管理，将需要发送短信通知的内容，粘贴到阿里云进行审核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2825115"/>
            <wp:effectExtent l="0" t="0" r="4445" b="133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71135" cy="2295525"/>
            <wp:effectExtent l="0" t="0" r="571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5596890"/>
            <wp:effectExtent l="0" t="0" r="571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59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审核通过后会有对应的模板code，将code回填到系统</w:t>
      </w:r>
    </w:p>
    <w:p>
      <w:r>
        <w:drawing>
          <wp:inline distT="0" distB="0" distL="114300" distR="114300">
            <wp:extent cx="5262880" cy="2427605"/>
            <wp:effectExtent l="0" t="0" r="1397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59070" cy="2649220"/>
            <wp:effectExtent l="0" t="0" r="17780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264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7A6A46"/>
    <w:multiLevelType w:val="singleLevel"/>
    <w:tmpl w:val="E07A6A4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0B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2021-07-30T02:04:23Z</dcterms:created>
  <dc:creator>LGH</dc:creator>
  <cp:lastModifiedBy>.</cp:lastModifiedBy>
  <dcterms:modified xsi:type="dcterms:W3CDTF">2021-07-30T02:16:56Z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